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49" w:rsidRDefault="00AC6B49" w:rsidP="00780F5F">
      <w:pPr>
        <w:widowControl w:val="0"/>
        <w:spacing w:after="0" w:line="240" w:lineRule="atLeast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en-US" w:eastAsia="ru-RU"/>
        </w:rPr>
      </w:pPr>
      <w:r w:rsidRPr="00E9367E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780F5F" w:rsidRPr="00780F5F" w:rsidRDefault="00780F5F" w:rsidP="00780F5F">
      <w:pPr>
        <w:widowControl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0F5F">
        <w:rPr>
          <w:rFonts w:ascii="Times New Roman" w:hAnsi="Times New Roman"/>
          <w:b/>
          <w:iCs/>
          <w:color w:val="000000"/>
          <w:sz w:val="28"/>
          <w:szCs w:val="28"/>
          <w:u w:val="single"/>
          <w:lang w:eastAsia="ru-RU"/>
        </w:rPr>
        <w:t>ОСНОВЫ БЕЗОПАСНОСТИ ЖИЗНЕДЕЯТЕЛЬНОСТИ</w:t>
      </w:r>
      <w:r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, 10-11 класс</w:t>
      </w:r>
    </w:p>
    <w:p w:rsidR="00AC6B49" w:rsidRPr="00E9367E" w:rsidRDefault="00AC6B49" w:rsidP="00780F5F">
      <w:pPr>
        <w:widowControl w:val="0"/>
        <w:spacing w:after="0" w:line="240" w:lineRule="atLeast"/>
        <w:ind w:right="-1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AC6B49" w:rsidRPr="00E9367E" w:rsidRDefault="00AC6B49" w:rsidP="00780F5F">
      <w:pPr>
        <w:widowControl w:val="0"/>
        <w:spacing w:after="0" w:line="240" w:lineRule="atLeast"/>
        <w:ind w:firstLine="32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9367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Личностные результаты: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целостного представления об основных направлениях обеспечения национальной безопасности Российской Федерации и основных приоритетах национальной безопасности (национальной обороне, государственной и общественной безопасности);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выбор направления самостоятельной подготовки в области безопасности жизнедеятельности в сфере будущей профессиональной деятельности и в повседневной жизни с учётом индивидуальных возможностей и потребностей;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современного уровня культуры безопасности жизнедеятельности, способствующей снижению отрицательного влияния человеческого фактора на безопасность личности, общества и государства;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осознание терроризма и экстремизма как социальных явлений, представляющих серьёзную угрозу личности, обществу, государству и национальной безопасности;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нравственных позиций и личных качеств, способствующих противостоянию террористической и экстремистской идеологии;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потребностей в соблюдении норм и правил здорового образа жизни;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выработка устойчивого негативного отношения к курению, употреблению алкоголя и наркотиков;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убеждения в необходимости освоения основ медицинских знаний и выработки умений в оказании первой помощи при неотложных состояниях;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морально-психологическая и физическая подготовленность к успешной профессиональной деятельности, в том числе к военной службе в современных условиях;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воспитание патриотизма, уважения к историческому и культурному прошлому Росс</w:t>
      </w:r>
      <w:proofErr w:type="gram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ии и её</w:t>
      </w:r>
      <w:proofErr w:type="gram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Вооружённым Силам;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воспитание потребности в правовой подготовке и освоение основных положений законодательства Российской Федерации в области обороны государства, воинской обязанности и военной службы граждан;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уяснение значения роли гражданской обороны в области защиты населения страны от чрезвычайных ситуаций мирного и военного времени и выработка убеждения в необходимости овладения навыками в области гражданской обороны.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9367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Метапредметные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результаты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изучения основ безопасности жизнедеятельности определяются </w:t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учащихся современной системы взглядов: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на события и явления, происходящие в современном мире в природной, техногенной и социальной сферах обитания, и их влияние на безопасность жизнедеятельности человека;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на состояние защищённости жизненно важных интересов личности, общества и государства в Российской Федерации от внешних и внутренних угроз.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proofErr w:type="spellStart"/>
      <w:r w:rsidRPr="00E9367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E9367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результаты: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характеризовать основные направления перехода Российской Федерации к новой государственной политике в области национальной безопасности;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поиск в различных информационных источниках и самостоятельный отбор информации о наиболее характерных чрезвычайных ситуациях природного, техногенного и социального характера, имевших место за последнее время в стране. Анализ причин их возникновения и последствий; систематизация рекомендаций населению по правилам безопасного поведения для минимизации последствий различных чрезвычайных ситуаций;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характеризовать терроризм и экстремизм как социальное явление, представляющее серьёзную угрозуличности, обществу, государству и национальной безопасности России;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логически обоснованно доказывать следующие положения: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—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любые акты терроризма являются преступлениями, не имеющими оправдания;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—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террористическая деятельность бесцельна;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—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наказание за любую террористическую деятельность наступает неизбежно;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обосновывать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умение подбирать из различных информационных источников убедительные примеры пагубного влияния курения, употребления алкоголя, наркотиков и других </w:t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веществ на здоровье человека, а также умение отстаивать свою точку зрения по этому вопросу при общении в кругу сверстников;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характеризовать назначение и функции семьи в современном обществе и логично обосновывать влияние благополучных семейных отношений на здоровье личности, общества и демографическую безопасность в государстве;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логично обосновывать важность и значение владения методами оказания первой помощи при неотложных состояниях;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умение осмысливать и понимать основные стратегические цели 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совершенствования национальной обороны государства для предотвращения глобальных и региональных войн и конфликтов, а также в целях осуществления стратегического сдерживания в интересах обеспечения военной безопасности страны;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характеризовать роль и место Вооружённых Сил Российской Федерации в обеспечении национальной безопасности страны;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доступно излагать содержание основ законодательства Российской Федерации об обороне государства, воинской обязанности и военной службе граждан Российской Федерации;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обосновывать необходимость обучения граждан Российской Федерации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Отечества.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Предметные результаты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освоения основ безопасности жизнедеятельности отражают: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формирование устойчивого интереса и потребности к получению знаний, способствующих безопасному образу жизни;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осознание культуры безопасности жизнедеятельности, в том числе экологической культуры, как жизненно важной социально-нравственной позиции личности, а также средства, повышающего защищённость личности, общества и государства от отрицательных последствий влияния человеческого фактора и от внешних и внутренних угроз;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формирование гражданской патриотической позиции, направленной на повышение мотивации к военной службе в современных условиях;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понимание роли государства, российского законодательства и государственных служб в защите населения от внешних и внутренних угроз;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формирование личной гражданской позиции негативного отношения к идеологии экстремизма, терроризма, а также к асоциальному поведению и другим действиям противоправного характера;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ориентацию на здоровый образ жизни и </w:t>
      </w:r>
      <w:proofErr w:type="spell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технологии в повседневной жизни;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знание распространённых опасных ситуаций природного, техногенного и социального характера;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понимание необходимости негативного отношения к наркомании, алкоголизму, токсикомании и необходимости исключения из своей жизни вредных привычек (курения, употребления алкоголя и др.);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знание основных мер и правил поведения и защиты в условиях опасных и чрезвычайных ситуаций, в том числе в области гражданской обороны;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оказывать первую помощь пострадавшим;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знание основ обороны государства (законодательных актов об обороне государства и воинской обязанности граждан);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применять полученные знания на практике, действовать с учётом реально складывающейся обстановки и индивидуальных возможностей;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умение проектировать модели личного безопасного поведения;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ab/>
        <w:t>владение основами медицинских знаний и оказания первой помощи пострадавшим, включая знания об основных инфекционных заболеваниях и их профилактике, а также первой помощи при травмах, отравлениях и различных видах поражений.</w:t>
      </w:r>
    </w:p>
    <w:p w:rsidR="00AC6B49" w:rsidRPr="00E9367E" w:rsidRDefault="00AC6B49" w:rsidP="00780F5F">
      <w:pPr>
        <w:widowControl w:val="0"/>
        <w:tabs>
          <w:tab w:val="left" w:pos="505"/>
        </w:tabs>
        <w:spacing w:after="0" w:line="240" w:lineRule="atLeast"/>
        <w:ind w:left="320" w:right="9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spacing w:after="0" w:line="240" w:lineRule="atLeast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9D0FB9" w:rsidRPr="00E9367E" w:rsidRDefault="009D0FB9" w:rsidP="00780F5F">
      <w:pPr>
        <w:widowControl w:val="0"/>
        <w:spacing w:after="0" w:line="240" w:lineRule="atLeast"/>
        <w:ind w:left="320" w:right="8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sz w:val="28"/>
          <w:szCs w:val="28"/>
          <w:lang w:eastAsia="ru-RU"/>
        </w:rPr>
        <w:t>10 класс</w:t>
      </w:r>
    </w:p>
    <w:p w:rsidR="00AC6B49" w:rsidRPr="00E9367E" w:rsidRDefault="00AC6B49" w:rsidP="00780F5F">
      <w:pPr>
        <w:widowControl w:val="0"/>
        <w:spacing w:after="0" w:line="240" w:lineRule="atLeast"/>
        <w:ind w:left="320" w:right="8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sz w:val="28"/>
          <w:szCs w:val="28"/>
          <w:lang w:eastAsia="ru-RU"/>
        </w:rPr>
        <w:t>Модуль 1. Основы безопасности личности, общества и государства (16 ч)</w:t>
      </w:r>
    </w:p>
    <w:p w:rsidR="00AC6B49" w:rsidRPr="00E9367E" w:rsidRDefault="00AC6B49" w:rsidP="00780F5F">
      <w:pPr>
        <w:widowControl w:val="0"/>
        <w:spacing w:after="0" w:line="240" w:lineRule="atLeast"/>
        <w:ind w:left="3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i/>
          <w:sz w:val="28"/>
          <w:szCs w:val="28"/>
          <w:lang w:eastAsia="ru-RU"/>
        </w:rPr>
        <w:t>Раздел 1. Основы комплексной безопасности (7 ч)</w:t>
      </w:r>
    </w:p>
    <w:p w:rsidR="00AC6B49" w:rsidRPr="00E9367E" w:rsidRDefault="00AC6B49" w:rsidP="00780F5F">
      <w:pPr>
        <w:widowControl w:val="0"/>
        <w:spacing w:after="0" w:line="240" w:lineRule="atLeast"/>
        <w:ind w:left="3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tabs>
          <w:tab w:val="left" w:pos="456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Тема №1 Обеспечение личной безопасности в повседневной жизни </w:t>
      </w:r>
      <w:r w:rsidRPr="00E9367E">
        <w:rPr>
          <w:rFonts w:ascii="Times New Roman" w:hAnsi="Times New Roman"/>
          <w:b/>
          <w:sz w:val="28"/>
          <w:szCs w:val="28"/>
          <w:lang w:eastAsia="ru-RU"/>
        </w:rPr>
        <w:t>(4 ч)</w:t>
      </w:r>
    </w:p>
    <w:p w:rsidR="00AC6B49" w:rsidRPr="00E9367E" w:rsidRDefault="00AC6B49" w:rsidP="00780F5F">
      <w:pPr>
        <w:widowControl w:val="0"/>
        <w:tabs>
          <w:tab w:val="left" w:pos="456"/>
        </w:tabs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Автономное пребывание человека в природной среде. </w:t>
      </w:r>
    </w:p>
    <w:p w:rsidR="00AC6B49" w:rsidRPr="00E9367E" w:rsidRDefault="00AC6B49" w:rsidP="00780F5F">
      <w:pPr>
        <w:widowControl w:val="0"/>
        <w:tabs>
          <w:tab w:val="left" w:pos="456"/>
        </w:tabs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подготовка к автоном</w:t>
      </w: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ному существованию в природной среде. </w:t>
      </w:r>
    </w:p>
    <w:p w:rsidR="00AC6B49" w:rsidRPr="00E9367E" w:rsidRDefault="00AC6B49" w:rsidP="00780F5F">
      <w:pPr>
        <w:widowControl w:val="0"/>
        <w:tabs>
          <w:tab w:val="left" w:pos="456"/>
        </w:tabs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личной безопасности на дорогах.</w:t>
      </w:r>
    </w:p>
    <w:p w:rsidR="00AC6B49" w:rsidRPr="00E9367E" w:rsidRDefault="00AC6B49" w:rsidP="00780F5F">
      <w:pPr>
        <w:widowControl w:val="0"/>
        <w:tabs>
          <w:tab w:val="left" w:pos="451"/>
        </w:tabs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личной безопасности в </w:t>
      </w:r>
      <w:proofErr w:type="gramStart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криминогенных ситуациях</w:t>
      </w:r>
      <w:proofErr w:type="gramEnd"/>
      <w:r w:rsidRPr="00E936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6B49" w:rsidRPr="00E9367E" w:rsidRDefault="00AC6B49" w:rsidP="00780F5F">
      <w:pPr>
        <w:widowControl w:val="0"/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widowControl w:val="0"/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№2 Личная безопас</w:t>
      </w:r>
      <w:r w:rsidRPr="00E9367E">
        <w:rPr>
          <w:rFonts w:ascii="Times New Roman" w:hAnsi="Times New Roman"/>
          <w:b/>
          <w:color w:val="000000"/>
          <w:sz w:val="28"/>
          <w:szCs w:val="28"/>
          <w:lang w:eastAsia="ru-RU"/>
        </w:rPr>
        <w:softHyphen/>
        <w:t xml:space="preserve">ность в условиях чрезвычайных ситуаций </w:t>
      </w:r>
      <w:r w:rsidRPr="00E9367E">
        <w:rPr>
          <w:rFonts w:ascii="Times New Roman" w:hAnsi="Times New Roman"/>
          <w:b/>
          <w:sz w:val="28"/>
          <w:szCs w:val="28"/>
          <w:lang w:eastAsia="ru-RU"/>
        </w:rPr>
        <w:t>(2 ч)</w:t>
      </w:r>
    </w:p>
    <w:p w:rsidR="00AC6B49" w:rsidRPr="00E9367E" w:rsidRDefault="00AC6B49" w:rsidP="00780F5F">
      <w:pPr>
        <w:pStyle w:val="20"/>
        <w:shd w:val="clear" w:color="auto" w:fill="auto"/>
        <w:tabs>
          <w:tab w:val="left" w:pos="461"/>
        </w:tabs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Чрезвычайные ситуации природного характера и их возможные последствия. Рекомендации населению по обес</w:t>
      </w:r>
      <w:r w:rsidRPr="00E9367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  <w:t>печению личной безопасности в услови</w:t>
      </w:r>
      <w:r w:rsidRPr="00E9367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  <w:t>ях чрезвычайных ситуаций природного характера.</w:t>
      </w:r>
    </w:p>
    <w:p w:rsidR="00AC6B49" w:rsidRPr="00E9367E" w:rsidRDefault="00AC6B49" w:rsidP="00780F5F">
      <w:pPr>
        <w:widowControl w:val="0"/>
        <w:tabs>
          <w:tab w:val="left" w:pos="456"/>
        </w:tabs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Чрезвычайные ситуации техноген</w:t>
      </w:r>
      <w:r w:rsidRPr="00E9367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softHyphen/>
        <w:t>ного характера и возможные их послед</w:t>
      </w:r>
      <w:r w:rsidRPr="00E9367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softHyphen/>
        <w:t>ствия.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Рекомендации населению по обеспе</w:t>
      </w:r>
      <w:r w:rsidRPr="00E9367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softHyphen/>
        <w:t>чению личной безопасности в условиях чрезвычайных ситуаций техногенного характера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№3 Современный комплекс проблем безопасности во</w:t>
      </w:r>
      <w:r w:rsidRPr="00E9367E">
        <w:rPr>
          <w:rFonts w:ascii="Times New Roman" w:hAnsi="Times New Roman"/>
          <w:b/>
          <w:color w:val="000000"/>
          <w:sz w:val="28"/>
          <w:szCs w:val="28"/>
          <w:lang w:eastAsia="ru-RU"/>
        </w:rPr>
        <w:softHyphen/>
        <w:t xml:space="preserve">енного характера </w:t>
      </w:r>
      <w:r w:rsidRPr="00E9367E">
        <w:rPr>
          <w:rFonts w:ascii="Times New Roman" w:hAnsi="Times New Roman"/>
          <w:b/>
          <w:sz w:val="28"/>
          <w:szCs w:val="28"/>
          <w:lang w:eastAsia="ru-RU"/>
        </w:rPr>
        <w:t>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ru-RU"/>
        </w:rPr>
      </w:pPr>
      <w:r w:rsidRPr="00E9367E">
        <w:rPr>
          <w:rFonts w:ascii="Times New Roman" w:hAnsi="Times New Roman"/>
          <w:sz w:val="28"/>
          <w:szCs w:val="28"/>
        </w:rPr>
        <w:tab/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Военные угрозы национальной безопасности России и национальная оборона. Характер современных войн и вооружённых конфликтов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Раздел 2. Защита населения Российской Федерации от чрезвычайных ситуаций природного и техногенного характера 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 xml:space="preserve">Тема № 4 Нормативно-правовая база и организационные основы по защите населения от чрезвычайных ситуаций природного и техногенного </w:t>
      </w:r>
      <w:r w:rsidRPr="00E9367E">
        <w:rPr>
          <w:rFonts w:ascii="Times New Roman" w:hAnsi="Times New Roman"/>
          <w:b/>
          <w:color w:val="000000"/>
          <w:sz w:val="28"/>
          <w:szCs w:val="28"/>
        </w:rPr>
        <w:t xml:space="preserve">характера </w:t>
      </w:r>
      <w:r w:rsidRPr="00E9367E">
        <w:rPr>
          <w:rFonts w:ascii="Times New Roman" w:hAnsi="Times New Roman"/>
          <w:b/>
          <w:sz w:val="28"/>
          <w:szCs w:val="28"/>
        </w:rPr>
        <w:t>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 xml:space="preserve"> Нормативно-правовая база Российской Федерации в области обеспечения безопасности населения в чрезвычайных ситуациях. Единая государственная система предупреждения и ликвидации чрезвычайных ситуаций (РСЧС), её структура и задачи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367E">
        <w:rPr>
          <w:rFonts w:ascii="Times New Roman" w:hAnsi="Times New Roman"/>
          <w:b/>
          <w:i/>
          <w:sz w:val="28"/>
          <w:szCs w:val="28"/>
        </w:rPr>
        <w:t xml:space="preserve">Раздел 3. Основы противодействия терроризму и экстремизму </w:t>
      </w:r>
      <w:proofErr w:type="gramStart"/>
      <w:r w:rsidRPr="00E9367E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E9367E">
        <w:rPr>
          <w:rFonts w:ascii="Times New Roman" w:hAnsi="Times New Roman"/>
          <w:b/>
          <w:i/>
          <w:sz w:val="28"/>
          <w:szCs w:val="28"/>
        </w:rPr>
        <w:t xml:space="preserve"> Российской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367E">
        <w:rPr>
          <w:rFonts w:ascii="Times New Roman" w:hAnsi="Times New Roman"/>
          <w:b/>
          <w:i/>
          <w:sz w:val="28"/>
          <w:szCs w:val="28"/>
        </w:rPr>
        <w:t>Федерации (8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 xml:space="preserve"> Тема № 5 Терроризм и экстремизм — их причины и последствия (4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 xml:space="preserve">Терроризм и террористическая деятельность, их цели и последствия.  Факторы, способствующие вовлечению в террористическую деятельность. Профилактика их </w:t>
      </w:r>
      <w:r w:rsidRPr="00E9367E">
        <w:rPr>
          <w:rFonts w:ascii="Times New Roman" w:hAnsi="Times New Roman"/>
          <w:sz w:val="28"/>
          <w:szCs w:val="28"/>
        </w:rPr>
        <w:lastRenderedPageBreak/>
        <w:t>влияния. Экстремизм и экстремистская деятельность. Основные принципы и направления действия террористической и экстремистской деятельности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 6 Нормативно-правовая база борьбы с терроризмом и экстремизмом в Российской Федерации 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Положения Конституции Российской Федерации, Концепции противодействия терроризму в Российской Федерации, Федеральных законов «О противодействии терроризму» и «О противодействии экстремистской деятельности». Роль государства в обеспечении национальной безопасности Российской Федерации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№7 Духовно-нравственные основы противодействия терроризму и экстремизму 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Значение нравственных позиций и личных качеств в формировании антитеррористического поведения. Культура безопасности жизнедеятельности - условие формирования антитеррористического поведения и ант</w:t>
      </w:r>
      <w:proofErr w:type="gramStart"/>
      <w:r w:rsidRPr="00E9367E">
        <w:rPr>
          <w:rFonts w:ascii="Times New Roman" w:hAnsi="Times New Roman"/>
          <w:sz w:val="28"/>
          <w:szCs w:val="28"/>
        </w:rPr>
        <w:t>и-</w:t>
      </w:r>
      <w:proofErr w:type="gramEnd"/>
      <w:r w:rsidRPr="00E9367E">
        <w:rPr>
          <w:rFonts w:ascii="Times New Roman" w:hAnsi="Times New Roman"/>
          <w:sz w:val="28"/>
          <w:szCs w:val="28"/>
        </w:rPr>
        <w:t xml:space="preserve"> экстремистского мышления.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№8 Уголовная ответственность за участие в террористической и экстремистской деятельности 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Уголовная ответственность за террористическую деятельность. Ответственность за осуществление экстремистской деятельности.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 9 Обеспечение личной безопасности при угрозе террористического акта (1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Правила безопасного поведения при угрозе террористического акта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Модуль 2. Основы медицинских знаний и здорового образа жизни (6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367E">
        <w:rPr>
          <w:rFonts w:ascii="Times New Roman" w:hAnsi="Times New Roman"/>
          <w:b/>
          <w:i/>
          <w:sz w:val="28"/>
          <w:szCs w:val="28"/>
        </w:rPr>
        <w:t>Раздел 4. Основы здорового образа жизни (6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№10 Основы медицинских знаний и профилактика инфекционных заболеваний (2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Сохранение и укрепление здоровья - важнейшая часть подготовки учащихся к военной службе и трудовой деятельности. Основные инфекционные заболевания, их классификация и профилактика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№11  Здоровый образ жизни и его составляющие (4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Здоровый образ жизни. Биологические ритмы и их влияние на работоспособность человека.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Значение двигательной активности и физической культуры для здоровья человека. Вредные привычки, их влияние на здоровье. Профилактика вредных привычек.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367E">
        <w:rPr>
          <w:rStyle w:val="281"/>
          <w:rFonts w:ascii="Times New Roman" w:eastAsia="Calibri" w:hAnsi="Times New Roman" w:cs="Times New Roman"/>
          <w:color w:val="auto"/>
          <w:sz w:val="28"/>
          <w:szCs w:val="28"/>
        </w:rPr>
        <w:t>Модуль 3. Обеспечение военной безопасности государства (11 ч</w:t>
      </w:r>
      <w:r w:rsidRPr="00E9367E">
        <w:rPr>
          <w:rStyle w:val="281"/>
          <w:rFonts w:eastAsia="Calibri"/>
          <w:color w:val="auto"/>
          <w:sz w:val="28"/>
          <w:szCs w:val="28"/>
        </w:rPr>
        <w:t>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367E">
        <w:rPr>
          <w:rFonts w:ascii="Times New Roman" w:hAnsi="Times New Roman"/>
          <w:b/>
          <w:i/>
          <w:sz w:val="28"/>
          <w:szCs w:val="28"/>
        </w:rPr>
        <w:t>Раздел 6. Основ</w:t>
      </w:r>
      <w:r w:rsidR="00E27747" w:rsidRPr="00E9367E">
        <w:rPr>
          <w:rFonts w:ascii="Times New Roman" w:hAnsi="Times New Roman"/>
          <w:b/>
          <w:i/>
          <w:sz w:val="28"/>
          <w:szCs w:val="28"/>
        </w:rPr>
        <w:t>ы обороны государства (11</w:t>
      </w:r>
      <w:r w:rsidRPr="00E9367E">
        <w:rPr>
          <w:rFonts w:ascii="Times New Roman" w:hAnsi="Times New Roman"/>
          <w:b/>
          <w:i/>
          <w:sz w:val="28"/>
          <w:szCs w:val="28"/>
        </w:rPr>
        <w:t xml:space="preserve">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Тема №12 Гражданская оборона — составная часть обороноспособности страны (7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Гражданская оборона - составная часть обороноспособности страны. Основные виды оружия и их поражающие факторы. Оповещение и информирование населения о чрезвычайных ситуациях мирного и военного времени. Инженерная защита населения от чрезвычайных ситуаций мирного и военного времени. Средства индивидуальной защиты. Организация проведения аварийно-спасательных и других неотложных работ в зоне чрезвычайной ситуации. Организация гражданской обороны в общеобразовательной организации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 xml:space="preserve">Тема №13 Вооружённые Силы Российской Федерации — защитники </w:t>
      </w:r>
      <w:proofErr w:type="gramStart"/>
      <w:r w:rsidRPr="00E9367E">
        <w:rPr>
          <w:rFonts w:ascii="Times New Roman" w:hAnsi="Times New Roman"/>
          <w:b/>
          <w:sz w:val="28"/>
          <w:szCs w:val="28"/>
        </w:rPr>
        <w:t>нашего</w:t>
      </w:r>
      <w:proofErr w:type="gramEnd"/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>Отечества (2 ч)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lastRenderedPageBreak/>
        <w:t>История создания Вооружённых Сил Российской Федерации. Памяти поколений - дни воинской славы России. Состав Вооружённых Сил Российской Федерации. Руководство и управление Вооружёнными Силами Российской Федерации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 xml:space="preserve">Тема №14  Боевые традиции Вооружённых Сил России (2 ч)   </w:t>
      </w:r>
    </w:p>
    <w:p w:rsidR="00AC6B49" w:rsidRPr="00E9367E" w:rsidRDefault="00AC6B49" w:rsidP="00780F5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9367E">
        <w:rPr>
          <w:rFonts w:ascii="Times New Roman" w:hAnsi="Times New Roman"/>
          <w:sz w:val="28"/>
          <w:szCs w:val="28"/>
        </w:rPr>
        <w:t>Патриотизм и верность воинскому долгу — качества защитника Отечества.  Дружба и войсковое товарищество - основа боевой готовности частей и подразделений</w:t>
      </w:r>
    </w:p>
    <w:p w:rsidR="00AC6B49" w:rsidRPr="00E9367E" w:rsidRDefault="002C1E3A" w:rsidP="00780F5F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367E">
        <w:rPr>
          <w:rFonts w:ascii="Times New Roman" w:hAnsi="Times New Roman"/>
          <w:b/>
          <w:sz w:val="28"/>
          <w:szCs w:val="28"/>
        </w:rPr>
        <w:t xml:space="preserve">Итоговая </w:t>
      </w:r>
      <w:r w:rsidR="006F7DEE" w:rsidRPr="00E9367E">
        <w:rPr>
          <w:rFonts w:ascii="Times New Roman" w:hAnsi="Times New Roman"/>
          <w:b/>
          <w:sz w:val="28"/>
          <w:szCs w:val="28"/>
        </w:rPr>
        <w:t xml:space="preserve"> работа за </w:t>
      </w:r>
      <w:r w:rsidR="006F7DEE" w:rsidRPr="00E9367E">
        <w:rPr>
          <w:rFonts w:ascii="Times New Roman" w:hAnsi="Times New Roman"/>
          <w:b/>
          <w:sz w:val="28"/>
          <w:szCs w:val="28"/>
          <w:lang w:val="en-US"/>
        </w:rPr>
        <w:t>I</w:t>
      </w:r>
      <w:r w:rsidR="006F7DEE" w:rsidRPr="00E9367E">
        <w:rPr>
          <w:rFonts w:ascii="Times New Roman" w:hAnsi="Times New Roman"/>
          <w:b/>
          <w:sz w:val="28"/>
          <w:szCs w:val="28"/>
        </w:rPr>
        <w:t xml:space="preserve"> полугодие (1 ч)</w:t>
      </w:r>
    </w:p>
    <w:p w:rsidR="006644A1" w:rsidRPr="00E9367E" w:rsidRDefault="006644A1" w:rsidP="00780F5F">
      <w:pPr>
        <w:widowControl w:val="0"/>
        <w:spacing w:after="0" w:line="240" w:lineRule="atLeast"/>
        <w:ind w:left="320" w:right="8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D0FB9" w:rsidRPr="00E9367E" w:rsidRDefault="009D0FB9" w:rsidP="00780F5F">
      <w:pPr>
        <w:widowControl w:val="0"/>
        <w:spacing w:after="0" w:line="240" w:lineRule="atLeast"/>
        <w:ind w:left="320" w:right="8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sz w:val="28"/>
          <w:szCs w:val="28"/>
          <w:lang w:eastAsia="ru-RU"/>
        </w:rPr>
        <w:t>11 класс</w:t>
      </w:r>
    </w:p>
    <w:p w:rsidR="00AC6B49" w:rsidRPr="00E9367E" w:rsidRDefault="00AC6B49" w:rsidP="00780F5F">
      <w:pPr>
        <w:widowControl w:val="0"/>
        <w:spacing w:after="0" w:line="240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6B49" w:rsidRPr="00E9367E" w:rsidRDefault="009D0FB9" w:rsidP="00780F5F">
      <w:pPr>
        <w:pStyle w:val="a3"/>
        <w:spacing w:line="240" w:lineRule="atLeast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E9367E">
        <w:rPr>
          <w:rFonts w:ascii="Times New Roman" w:hAnsi="Times New Roman"/>
          <w:b/>
          <w:sz w:val="28"/>
          <w:szCs w:val="28"/>
          <w:lang w:eastAsia="ru-RU" w:bidi="ru-RU"/>
        </w:rPr>
        <w:t>Модуль 1. Основы безопасности личности, общества и государства (</w:t>
      </w:r>
      <w:r w:rsidR="00133A92" w:rsidRPr="00E9367E">
        <w:rPr>
          <w:rFonts w:ascii="Times New Roman" w:hAnsi="Times New Roman"/>
          <w:b/>
          <w:sz w:val="28"/>
          <w:szCs w:val="28"/>
          <w:lang w:eastAsia="ru-RU" w:bidi="ru-RU"/>
        </w:rPr>
        <w:t>3</w:t>
      </w:r>
      <w:r w:rsidRPr="00E9367E">
        <w:rPr>
          <w:rFonts w:ascii="Times New Roman" w:hAnsi="Times New Roman"/>
          <w:b/>
          <w:sz w:val="28"/>
          <w:szCs w:val="28"/>
          <w:lang w:eastAsia="ru-RU" w:bidi="ru-RU"/>
        </w:rPr>
        <w:t xml:space="preserve"> ч)</w:t>
      </w:r>
    </w:p>
    <w:p w:rsidR="009D0FB9" w:rsidRPr="00E9367E" w:rsidRDefault="009D0FB9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Раздел 1. Основы комплексной</w:t>
      </w: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ab/>
        <w:t>безопасности</w:t>
      </w:r>
      <w:r w:rsidR="002934B7"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(1 ч)</w:t>
      </w:r>
    </w:p>
    <w:p w:rsidR="009D0FB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Тема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1</w:t>
      </w:r>
      <w:r w:rsidR="009D0FB9"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Обеспечение личной безопасности в повседневной жизни (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9D0FB9"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ч)</w:t>
      </w:r>
    </w:p>
    <w:p w:rsidR="009D0FB9" w:rsidRPr="00E9367E" w:rsidRDefault="00133A92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  <w:t>1.1.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  <w:t>Обеспечение личной безопас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  <w:softHyphen/>
        <w:t>ности в различных бытовых ситуа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  <w:softHyphen/>
        <w:t>циях</w:t>
      </w: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Раздел 3. Основы</w:t>
      </w: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ab/>
        <w:t>противодействия терроризму и экстремизму в Российской Федерации (</w:t>
      </w:r>
      <w:r w:rsidR="00133A92"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2</w:t>
      </w: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ч)</w:t>
      </w: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Тема 2Организационные основы системы противодействия терроризму и экстремизму в Российской Фед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рации (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133A92" w:rsidRPr="00E9367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>.Применение Вооружённых Сил Российской Федерации в борьбе с терроризмом.</w:t>
      </w: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133A92" w:rsidRPr="00E9367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>.Участие Вооружённых Сил Российской Федерации в пресечении международной террористической деятельности за пределами страны</w:t>
      </w: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Модуль 2. Основы медицинских знаний и здорового образа жизни (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ч)</w:t>
      </w: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Раздел 4. Основы здорового образа жизни (5 ч)</w:t>
      </w: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Тема 3 Нравственность и здоровье (5 ч)</w:t>
      </w:r>
    </w:p>
    <w:p w:rsidR="00504497" w:rsidRPr="00E9367E" w:rsidRDefault="00133A92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</w:rPr>
        <w:t>Правила личной гигиены.3.2.Нравственность и здоровый образ жизни.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 xml:space="preserve"> 3.3.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</w:rPr>
        <w:t>Инфекции, передающиеся половым путём. Меры их профилактики.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 xml:space="preserve"> 3.4.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</w:rPr>
        <w:t>Понятие о ВИЧ-инфицировании и СПИДе. Меры профилактики ВИЧ-инфекции.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 xml:space="preserve"> 3.5.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</w:rPr>
        <w:t>Семья в современном обществе. Законодательство и семья</w:t>
      </w:r>
    </w:p>
    <w:p w:rsidR="00AC6B49" w:rsidRPr="00E9367E" w:rsidRDefault="00AC6B49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Раздел 5. Основы медицинских знаний и оказание первой помощи (</w:t>
      </w:r>
      <w:r w:rsidR="00133A92"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>4</w:t>
      </w: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ч)</w:t>
      </w: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Тема 4 Первая помощь при неотложных состояниях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(4 ч)</w:t>
      </w:r>
    </w:p>
    <w:p w:rsidR="0050449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4.1.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Первая помощь при острой сердечной недостаточности и инсульте.</w:t>
      </w:r>
    </w:p>
    <w:p w:rsidR="0050449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4.2.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Первая помощь при ранениях.4.3</w:t>
      </w:r>
      <w:r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Способы иммобилизации и переноски пострадавшего.4.4</w:t>
      </w:r>
      <w:r w:rsidR="00133A92"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Первая помощь при остановке сердца</w:t>
      </w: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04497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Модуль 3. Обеспечение военной безопасности государства (</w:t>
      </w:r>
      <w:r w:rsidR="00133A92"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</w:t>
      </w:r>
      <w:r w:rsidRPr="00E9367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ч)</w:t>
      </w: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Раздел 6. Основы обороны государства (</w:t>
      </w:r>
      <w:r w:rsidR="00133A92"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8</w:t>
      </w: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ч)</w:t>
      </w: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Тема 5 Вооружённые Силы Российской Федерации — основа обороны государства (1 ч)</w:t>
      </w:r>
    </w:p>
    <w:p w:rsidR="00AC6B49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5.1.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</w:rPr>
        <w:t>Основные задачи современных Вооружённых Сил. Международная (миротворческая) деятельность Вооружённых Сил Российской Федерации</w:t>
      </w: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9367E" w:rsidRDefault="00E9367E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Тема 6. Символы военной чести (1 ч)</w:t>
      </w:r>
    </w:p>
    <w:p w:rsidR="0050449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lastRenderedPageBreak/>
        <w:t>6.1.</w:t>
      </w:r>
      <w:r w:rsidR="00504497" w:rsidRPr="00E9367E">
        <w:rPr>
          <w:rFonts w:ascii="Times New Roman" w:hAnsi="Times New Roman"/>
          <w:color w:val="000000" w:themeColor="text1"/>
          <w:sz w:val="28"/>
          <w:szCs w:val="28"/>
        </w:rPr>
        <w:t>Боевое знамя воинской части — символ воинской чести, доблести и славы. Ордена — почётные награды за воинские отличия и заслуги в бою и военной службе.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>Военная форма одежды</w:t>
      </w: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Тема 7. Воинская обя</w:t>
      </w:r>
      <w:r w:rsidR="004C05DA" w:rsidRPr="00E9367E">
        <w:rPr>
          <w:rFonts w:ascii="Times New Roman" w:hAnsi="Times New Roman"/>
          <w:b/>
          <w:color w:val="000000" w:themeColor="text1"/>
          <w:sz w:val="28"/>
          <w:szCs w:val="28"/>
        </w:rPr>
        <w:t>занность (6</w:t>
      </w: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ч)</w:t>
      </w:r>
    </w:p>
    <w:p w:rsidR="00AC6B49" w:rsidRPr="00E9367E" w:rsidRDefault="0050449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7.1. Основные понятия о воинскойобязанности.7.2. Организация воинского учёта.Первоначальная постановкаграждан на воинский учёт.  Обязанности граждан по воинскому учёту.7.</w:t>
      </w:r>
      <w:r w:rsidR="004C05DA" w:rsidRPr="00E9367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>. Обязательная подготовка граждан к военной службе.</w:t>
      </w:r>
      <w:r w:rsidR="004C05DA" w:rsidRPr="00E9367E">
        <w:rPr>
          <w:rFonts w:ascii="Times New Roman" w:hAnsi="Times New Roman"/>
          <w:color w:val="000000" w:themeColor="text1"/>
          <w:sz w:val="28"/>
          <w:szCs w:val="28"/>
        </w:rPr>
        <w:t>7.4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Добровольная подготовка граждан к военной службе.7.</w:t>
      </w:r>
      <w:r w:rsidR="004C05DA" w:rsidRPr="00E9367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Организация медицинского освидетельствования граждан при постановке их на воинский учёт.Профессиональный психологический отбор и его предназначение.7.</w:t>
      </w:r>
      <w:r w:rsidR="004C05DA" w:rsidRPr="00E9367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Увольнение с военной службы и пребывание в запасе</w:t>
      </w:r>
    </w:p>
    <w:p w:rsidR="00AC6B49" w:rsidRPr="00E9367E" w:rsidRDefault="004C05DA" w:rsidP="00780F5F">
      <w:pPr>
        <w:pStyle w:val="a3"/>
        <w:spacing w:line="240" w:lineRule="atLeast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>Раздел 7. Основы военной службы (</w:t>
      </w:r>
      <w:r w:rsidR="00133A92"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>12</w:t>
      </w:r>
      <w:r w:rsidRPr="00E9367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ч)</w:t>
      </w:r>
    </w:p>
    <w:p w:rsidR="004C05DA" w:rsidRPr="00E9367E" w:rsidRDefault="004C05DA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Тема 8 Особенности военной службы (</w:t>
      </w:r>
      <w:r w:rsidR="00A67AA8" w:rsidRPr="00E9367E">
        <w:rPr>
          <w:rFonts w:ascii="Times New Roman" w:hAnsi="Times New Roman"/>
          <w:b/>
          <w:color w:val="000000" w:themeColor="text1"/>
          <w:sz w:val="28"/>
          <w:szCs w:val="28"/>
        </w:rPr>
        <w:t>4 ч)</w:t>
      </w:r>
    </w:p>
    <w:p w:rsidR="004C05DA" w:rsidRPr="00E9367E" w:rsidRDefault="004C05DA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8.1.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Правовые основы военной службы. 8.2.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Статус военнослужащего.</w:t>
      </w:r>
    </w:p>
    <w:p w:rsidR="00A67AA8" w:rsidRPr="00E9367E" w:rsidRDefault="004C05DA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8.3.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Военные аспекты международного права. 8.4.</w:t>
      </w:r>
      <w:r w:rsidRPr="00E9367E">
        <w:rPr>
          <w:rFonts w:ascii="Times New Roman" w:hAnsi="Times New Roman"/>
          <w:color w:val="000000" w:themeColor="text1"/>
          <w:sz w:val="28"/>
          <w:szCs w:val="28"/>
        </w:rPr>
        <w:tab/>
        <w:t>Общевоинские уставы.</w:t>
      </w: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7AA8" w:rsidRPr="00E9367E" w:rsidRDefault="00A67AA8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Тема 9. Военнослужащий — вооружённый защитник Отечества </w:t>
      </w:r>
      <w:proofErr w:type="gramStart"/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5ч)</w:t>
      </w:r>
    </w:p>
    <w:p w:rsidR="00A67AA8" w:rsidRPr="00E9367E" w:rsidRDefault="00A67AA8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9.1. Основные виды воинской деятельности. Основные особенности воинской деятельности. 9.2. Требования воинской деятельности, предъявляемые к моральным и индивидуальным качествам гражданина. 9.3 Военнослужащий-патриот.9.4. Честь и достоинство военнослужащего ВС РФ. 9.5. Военнослужащий-специалист своего дела. 9.6. Военнослужащий-подчиненный, выполняющий требования воинских уставов, приказы командиров и начальников. Основные обязанности военнослужащих</w:t>
      </w:r>
    </w:p>
    <w:p w:rsidR="00133A92" w:rsidRPr="00E9367E" w:rsidRDefault="001C64CD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Тема 10.. Прохождение военной службы по призыву(1 ч) </w:t>
      </w:r>
    </w:p>
    <w:p w:rsidR="00133A92" w:rsidRPr="00E9367E" w:rsidRDefault="00133A92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11.1.</w:t>
      </w:r>
      <w:r w:rsidR="001C64CD" w:rsidRPr="00E9367E">
        <w:rPr>
          <w:rFonts w:ascii="Times New Roman" w:hAnsi="Times New Roman"/>
          <w:color w:val="000000" w:themeColor="text1"/>
          <w:sz w:val="28"/>
          <w:szCs w:val="28"/>
        </w:rPr>
        <w:t xml:space="preserve">Призыв на военную службу. Порядок прохождения военной службы </w:t>
      </w:r>
    </w:p>
    <w:p w:rsidR="00133A92" w:rsidRPr="00E9367E" w:rsidRDefault="00133A92" w:rsidP="00780F5F">
      <w:pPr>
        <w:pStyle w:val="a3"/>
        <w:spacing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Тема 11. Прохождение военной службы по контракту (2 ч) </w:t>
      </w:r>
    </w:p>
    <w:p w:rsidR="00133A92" w:rsidRPr="00E9367E" w:rsidRDefault="00133A92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67E">
        <w:rPr>
          <w:rFonts w:ascii="Times New Roman" w:hAnsi="Times New Roman"/>
          <w:color w:val="000000" w:themeColor="text1"/>
          <w:sz w:val="28"/>
          <w:szCs w:val="28"/>
        </w:rPr>
        <w:t>12.1. Особенности военной службы по контракту. 12.2. Альтернативная гражданская служба</w:t>
      </w:r>
    </w:p>
    <w:p w:rsidR="002934B7" w:rsidRPr="00E9367E" w:rsidRDefault="002934B7" w:rsidP="00780F5F">
      <w:pPr>
        <w:pStyle w:val="a3"/>
        <w:spacing w:line="24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6B49" w:rsidRDefault="00133A92" w:rsidP="00780F5F">
      <w:pPr>
        <w:pStyle w:val="a3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E9367E">
        <w:rPr>
          <w:rFonts w:ascii="Times New Roman" w:hAnsi="Times New Roman"/>
          <w:b/>
          <w:color w:val="000000" w:themeColor="text1"/>
          <w:sz w:val="28"/>
          <w:szCs w:val="28"/>
        </w:rPr>
        <w:t>Итоговая  работа</w:t>
      </w:r>
      <w:r w:rsidRPr="00E9367E">
        <w:rPr>
          <w:rFonts w:ascii="Times New Roman" w:hAnsi="Times New Roman"/>
          <w:b/>
          <w:sz w:val="28"/>
          <w:szCs w:val="28"/>
        </w:rPr>
        <w:t xml:space="preserve"> за I полугодие (1 ч) </w:t>
      </w:r>
    </w:p>
    <w:sectPr w:rsidR="00AC6B49" w:rsidSect="00780F5F">
      <w:pgSz w:w="11906" w:h="16838"/>
      <w:pgMar w:top="1134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1EBC"/>
    <w:multiLevelType w:val="hybridMultilevel"/>
    <w:tmpl w:val="DF021332"/>
    <w:lvl w:ilvl="0" w:tplc="023E49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56A5536"/>
    <w:multiLevelType w:val="hybridMultilevel"/>
    <w:tmpl w:val="474E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94E"/>
    <w:multiLevelType w:val="multilevel"/>
    <w:tmpl w:val="50820E58"/>
    <w:lvl w:ilvl="0">
      <w:start w:val="1"/>
      <w:numFmt w:val="decimal"/>
      <w:lvlText w:val="3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4B509B0"/>
    <w:multiLevelType w:val="multilevel"/>
    <w:tmpl w:val="95542D80"/>
    <w:lvl w:ilvl="0">
      <w:start w:val="1"/>
      <w:numFmt w:val="decimal"/>
      <w:lvlText w:val="5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B070074"/>
    <w:multiLevelType w:val="multilevel"/>
    <w:tmpl w:val="0F22128C"/>
    <w:lvl w:ilvl="0">
      <w:start w:val="1"/>
      <w:numFmt w:val="decimal"/>
      <w:lvlText w:val="1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C23FBA"/>
    <w:multiLevelType w:val="multilevel"/>
    <w:tmpl w:val="09D8046E"/>
    <w:lvl w:ilvl="0">
      <w:start w:val="1"/>
      <w:numFmt w:val="bullet"/>
      <w:lvlText w:val="—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5F26036"/>
    <w:multiLevelType w:val="hybridMultilevel"/>
    <w:tmpl w:val="ECDA20E6"/>
    <w:lvl w:ilvl="0" w:tplc="13EA36F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4002044"/>
    <w:multiLevelType w:val="multilevel"/>
    <w:tmpl w:val="F62EF8F4"/>
    <w:lvl w:ilvl="0">
      <w:start w:val="1"/>
      <w:numFmt w:val="decimal"/>
      <w:lvlText w:val="2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7F1376A"/>
    <w:multiLevelType w:val="multilevel"/>
    <w:tmpl w:val="5EE4EFA4"/>
    <w:lvl w:ilvl="0">
      <w:start w:val="1"/>
      <w:numFmt w:val="decimal"/>
      <w:lvlText w:val="6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A9B6D91"/>
    <w:multiLevelType w:val="multilevel"/>
    <w:tmpl w:val="63B0BF3C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1CF"/>
    <w:rsid w:val="00003F40"/>
    <w:rsid w:val="000206C8"/>
    <w:rsid w:val="00027E03"/>
    <w:rsid w:val="000309A6"/>
    <w:rsid w:val="00084BE7"/>
    <w:rsid w:val="000863A8"/>
    <w:rsid w:val="000C7DFC"/>
    <w:rsid w:val="00133A92"/>
    <w:rsid w:val="00156380"/>
    <w:rsid w:val="001903CF"/>
    <w:rsid w:val="001A5271"/>
    <w:rsid w:val="001B3B3D"/>
    <w:rsid w:val="001C64CD"/>
    <w:rsid w:val="001F1889"/>
    <w:rsid w:val="00200110"/>
    <w:rsid w:val="00230639"/>
    <w:rsid w:val="002307B1"/>
    <w:rsid w:val="002730E5"/>
    <w:rsid w:val="002934B7"/>
    <w:rsid w:val="002C1E3A"/>
    <w:rsid w:val="002C7E5D"/>
    <w:rsid w:val="00303148"/>
    <w:rsid w:val="003111F9"/>
    <w:rsid w:val="00325457"/>
    <w:rsid w:val="00347EF6"/>
    <w:rsid w:val="00357975"/>
    <w:rsid w:val="003B38D0"/>
    <w:rsid w:val="003B39F4"/>
    <w:rsid w:val="003C5E7D"/>
    <w:rsid w:val="00442042"/>
    <w:rsid w:val="0045318A"/>
    <w:rsid w:val="00483FF7"/>
    <w:rsid w:val="004C05DA"/>
    <w:rsid w:val="004D76EE"/>
    <w:rsid w:val="00504497"/>
    <w:rsid w:val="005057AF"/>
    <w:rsid w:val="0051388B"/>
    <w:rsid w:val="005329FB"/>
    <w:rsid w:val="0055058B"/>
    <w:rsid w:val="005B7630"/>
    <w:rsid w:val="005F32CA"/>
    <w:rsid w:val="006039A8"/>
    <w:rsid w:val="00633D61"/>
    <w:rsid w:val="00651495"/>
    <w:rsid w:val="006644A1"/>
    <w:rsid w:val="00677134"/>
    <w:rsid w:val="00684613"/>
    <w:rsid w:val="006F7DEE"/>
    <w:rsid w:val="00714B6D"/>
    <w:rsid w:val="00760C56"/>
    <w:rsid w:val="00780F5F"/>
    <w:rsid w:val="007B0552"/>
    <w:rsid w:val="007D537A"/>
    <w:rsid w:val="0080766A"/>
    <w:rsid w:val="00852A11"/>
    <w:rsid w:val="008A099B"/>
    <w:rsid w:val="008D1B35"/>
    <w:rsid w:val="008E0B4D"/>
    <w:rsid w:val="009451D1"/>
    <w:rsid w:val="009D0FB9"/>
    <w:rsid w:val="009E7135"/>
    <w:rsid w:val="009F4E9C"/>
    <w:rsid w:val="009F7D71"/>
    <w:rsid w:val="00A67106"/>
    <w:rsid w:val="00A67AA8"/>
    <w:rsid w:val="00AB3964"/>
    <w:rsid w:val="00AC6B49"/>
    <w:rsid w:val="00AC6FB1"/>
    <w:rsid w:val="00AD16C7"/>
    <w:rsid w:val="00AD7555"/>
    <w:rsid w:val="00AF0588"/>
    <w:rsid w:val="00B00F0C"/>
    <w:rsid w:val="00B17045"/>
    <w:rsid w:val="00B24EE9"/>
    <w:rsid w:val="00B3372E"/>
    <w:rsid w:val="00B37ED2"/>
    <w:rsid w:val="00B56323"/>
    <w:rsid w:val="00BC7E60"/>
    <w:rsid w:val="00C13F7E"/>
    <w:rsid w:val="00C33501"/>
    <w:rsid w:val="00C537AB"/>
    <w:rsid w:val="00C54A77"/>
    <w:rsid w:val="00C91562"/>
    <w:rsid w:val="00D41AB8"/>
    <w:rsid w:val="00D42FB8"/>
    <w:rsid w:val="00D8535C"/>
    <w:rsid w:val="00DB3364"/>
    <w:rsid w:val="00DD4CB2"/>
    <w:rsid w:val="00E0119E"/>
    <w:rsid w:val="00E216BA"/>
    <w:rsid w:val="00E27747"/>
    <w:rsid w:val="00E45EB0"/>
    <w:rsid w:val="00E47BAE"/>
    <w:rsid w:val="00E547FF"/>
    <w:rsid w:val="00E81001"/>
    <w:rsid w:val="00E83F38"/>
    <w:rsid w:val="00E9367E"/>
    <w:rsid w:val="00EA6408"/>
    <w:rsid w:val="00EB7A2D"/>
    <w:rsid w:val="00ED70D5"/>
    <w:rsid w:val="00ED7FB9"/>
    <w:rsid w:val="00F23AB2"/>
    <w:rsid w:val="00F265CA"/>
    <w:rsid w:val="00F271CF"/>
    <w:rsid w:val="00F611AB"/>
    <w:rsid w:val="00F70535"/>
    <w:rsid w:val="00F73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3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ED7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52A11"/>
    <w:rPr>
      <w:rFonts w:ascii="Bookman Old Style" w:eastAsia="Times New Roman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52A11"/>
    <w:pPr>
      <w:widowControl w:val="0"/>
      <w:shd w:val="clear" w:color="auto" w:fill="FFFFFF"/>
      <w:spacing w:after="1680" w:line="216" w:lineRule="exact"/>
      <w:ind w:hanging="560"/>
    </w:pPr>
    <w:rPr>
      <w:rFonts w:ascii="Bookman Old Style" w:hAnsi="Bookman Old Style" w:cs="Bookman Old Style"/>
      <w:sz w:val="20"/>
      <w:szCs w:val="20"/>
    </w:rPr>
  </w:style>
  <w:style w:type="paragraph" w:styleId="a3">
    <w:name w:val="No Spacing"/>
    <w:uiPriority w:val="99"/>
    <w:qFormat/>
    <w:rsid w:val="009F7D71"/>
    <w:rPr>
      <w:lang w:eastAsia="en-US"/>
    </w:rPr>
  </w:style>
  <w:style w:type="character" w:customStyle="1" w:styleId="29pt">
    <w:name w:val="Основной текст (2) + 9 pt"/>
    <w:basedOn w:val="2"/>
    <w:uiPriority w:val="99"/>
    <w:rsid w:val="009F7D71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281">
    <w:name w:val="Основной текст (2) + 81"/>
    <w:aliases w:val="5 pt1,Полужирный3"/>
    <w:basedOn w:val="2"/>
    <w:uiPriority w:val="99"/>
    <w:rsid w:val="00084BE7"/>
    <w:rPr>
      <w:rFonts w:ascii="Bookman Old Style" w:eastAsia="Times New Roman" w:hAnsi="Bookman Old Style" w:cs="Bookman Old Style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table" w:customStyle="1" w:styleId="11">
    <w:name w:val="Сетка таблицы1"/>
    <w:basedOn w:val="a1"/>
    <w:next w:val="a4"/>
    <w:rsid w:val="00D8535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locked/>
    <w:rsid w:val="00D85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357975"/>
    <w:rPr>
      <w:rFonts w:eastAsia="Times New Roman"/>
      <w:lang w:eastAsia="en-US"/>
    </w:rPr>
  </w:style>
  <w:style w:type="paragraph" w:customStyle="1" w:styleId="c0">
    <w:name w:val="c0"/>
    <w:basedOn w:val="a"/>
    <w:rsid w:val="00357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148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9D0F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7F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Body Text"/>
    <w:basedOn w:val="a"/>
    <w:link w:val="a9"/>
    <w:uiPriority w:val="99"/>
    <w:unhideWhenUsed/>
    <w:rsid w:val="00ED7FB9"/>
    <w:pPr>
      <w:spacing w:after="120" w:line="276" w:lineRule="auto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D7FB9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3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ED7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52A11"/>
    <w:rPr>
      <w:rFonts w:ascii="Bookman Old Style" w:eastAsia="Times New Roman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52A11"/>
    <w:pPr>
      <w:widowControl w:val="0"/>
      <w:shd w:val="clear" w:color="auto" w:fill="FFFFFF"/>
      <w:spacing w:after="1680" w:line="216" w:lineRule="exact"/>
      <w:ind w:hanging="560"/>
    </w:pPr>
    <w:rPr>
      <w:rFonts w:ascii="Bookman Old Style" w:hAnsi="Bookman Old Style" w:cs="Bookman Old Style"/>
      <w:sz w:val="20"/>
      <w:szCs w:val="20"/>
    </w:rPr>
  </w:style>
  <w:style w:type="paragraph" w:styleId="a3">
    <w:name w:val="No Spacing"/>
    <w:uiPriority w:val="99"/>
    <w:qFormat/>
    <w:rsid w:val="009F7D71"/>
    <w:rPr>
      <w:lang w:eastAsia="en-US"/>
    </w:rPr>
  </w:style>
  <w:style w:type="character" w:customStyle="1" w:styleId="29pt">
    <w:name w:val="Основной текст (2) + 9 pt"/>
    <w:basedOn w:val="2"/>
    <w:uiPriority w:val="99"/>
    <w:rsid w:val="009F7D71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281">
    <w:name w:val="Основной текст (2) + 81"/>
    <w:aliases w:val="5 pt1,Полужирный3"/>
    <w:basedOn w:val="2"/>
    <w:uiPriority w:val="99"/>
    <w:rsid w:val="00084BE7"/>
    <w:rPr>
      <w:rFonts w:ascii="Bookman Old Style" w:eastAsia="Times New Roman" w:hAnsi="Bookman Old Style" w:cs="Bookman Old Style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table" w:customStyle="1" w:styleId="11">
    <w:name w:val="Сетка таблицы1"/>
    <w:basedOn w:val="a1"/>
    <w:next w:val="a4"/>
    <w:rsid w:val="00D8535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locked/>
    <w:rsid w:val="00D8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357975"/>
    <w:rPr>
      <w:rFonts w:eastAsia="Times New Roman"/>
      <w:lang w:eastAsia="en-US"/>
    </w:rPr>
  </w:style>
  <w:style w:type="paragraph" w:customStyle="1" w:styleId="c0">
    <w:name w:val="c0"/>
    <w:basedOn w:val="a"/>
    <w:rsid w:val="00357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148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9D0F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7F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Body Text"/>
    <w:basedOn w:val="a"/>
    <w:link w:val="a9"/>
    <w:uiPriority w:val="99"/>
    <w:unhideWhenUsed/>
    <w:rsid w:val="00ED7FB9"/>
    <w:pPr>
      <w:spacing w:after="120" w:line="276" w:lineRule="auto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D7FB9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30</cp:revision>
  <cp:lastPrinted>2017-08-24T06:14:00Z</cp:lastPrinted>
  <dcterms:created xsi:type="dcterms:W3CDTF">2017-08-16T15:28:00Z</dcterms:created>
  <dcterms:modified xsi:type="dcterms:W3CDTF">2021-09-24T07:59:00Z</dcterms:modified>
</cp:coreProperties>
</file>